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A9" w:rsidRPr="00FE2109" w:rsidRDefault="00292243">
      <w:pPr>
        <w:rPr>
          <w:rFonts w:ascii="Times New Roman" w:hAnsi="Times New Roman" w:cs="Times New Roman"/>
          <w:sz w:val="24"/>
          <w:szCs w:val="24"/>
        </w:rPr>
      </w:pPr>
      <w:r w:rsidRPr="00FE2109">
        <w:rPr>
          <w:rFonts w:ascii="Times New Roman" w:hAnsi="Times New Roman" w:cs="Times New Roman"/>
          <w:sz w:val="24"/>
          <w:szCs w:val="24"/>
        </w:rPr>
        <w:t>Для информации</w:t>
      </w:r>
    </w:p>
    <w:p w:rsidR="00292243" w:rsidRPr="00FE2109" w:rsidRDefault="00292243">
      <w:pPr>
        <w:rPr>
          <w:rFonts w:ascii="Times New Roman" w:hAnsi="Times New Roman" w:cs="Times New Roman"/>
          <w:sz w:val="24"/>
          <w:szCs w:val="24"/>
        </w:rPr>
      </w:pPr>
      <w:r w:rsidRPr="00FE2109">
        <w:rPr>
          <w:rFonts w:ascii="Times New Roman" w:hAnsi="Times New Roman" w:cs="Times New Roman"/>
          <w:sz w:val="24"/>
          <w:szCs w:val="24"/>
        </w:rPr>
        <w:t xml:space="preserve">На 2021 год по данным росстата  (федеральная служба госстатистики) </w:t>
      </w:r>
      <w:hyperlink r:id="rId5" w:history="1">
        <w:r w:rsidRPr="00FE2109">
          <w:rPr>
            <w:rStyle w:val="a3"/>
            <w:rFonts w:ascii="Times New Roman" w:hAnsi="Times New Roman" w:cs="Times New Roman"/>
            <w:sz w:val="24"/>
            <w:szCs w:val="24"/>
          </w:rPr>
          <w:t>https://rosstat.gov.ru/statistic</w:t>
        </w:r>
      </w:hyperlink>
      <w:r w:rsidRPr="00FE2109">
        <w:rPr>
          <w:rFonts w:ascii="Times New Roman" w:hAnsi="Times New Roman" w:cs="Times New Roman"/>
          <w:sz w:val="24"/>
          <w:szCs w:val="24"/>
        </w:rPr>
        <w:t xml:space="preserve"> </w:t>
      </w:r>
    </w:p>
    <w:p w:rsidR="00292243" w:rsidRPr="00FE2109" w:rsidRDefault="00292243">
      <w:pPr>
        <w:rPr>
          <w:rFonts w:ascii="Times New Roman" w:hAnsi="Times New Roman" w:cs="Times New Roman"/>
          <w:sz w:val="24"/>
          <w:szCs w:val="24"/>
        </w:rPr>
      </w:pPr>
      <w:r w:rsidRPr="00FE2109">
        <w:rPr>
          <w:rFonts w:ascii="Times New Roman" w:hAnsi="Times New Roman" w:cs="Times New Roman"/>
          <w:sz w:val="24"/>
          <w:szCs w:val="24"/>
        </w:rPr>
        <w:t>население г.Туринска составляет составляет 17115 человек. Какое конкретно количество или какой процент от всего населения будет обслуживать ваше предприятие?</w:t>
      </w:r>
      <w:r w:rsidR="004C1036" w:rsidRPr="00FE2109">
        <w:rPr>
          <w:rFonts w:ascii="Times New Roman" w:hAnsi="Times New Roman" w:cs="Times New Roman"/>
          <w:sz w:val="24"/>
          <w:szCs w:val="24"/>
        </w:rPr>
        <w:t xml:space="preserve"> Например, четко говорите – 25%.</w:t>
      </w:r>
    </w:p>
    <w:p w:rsidR="004C1036" w:rsidRPr="00FE2109" w:rsidRDefault="004C1036">
      <w:pPr>
        <w:rPr>
          <w:rFonts w:ascii="Times New Roman" w:hAnsi="Times New Roman" w:cs="Times New Roman"/>
          <w:sz w:val="24"/>
          <w:szCs w:val="24"/>
        </w:rPr>
      </w:pPr>
      <w:r w:rsidRPr="00FE2109">
        <w:rPr>
          <w:rFonts w:ascii="Times New Roman" w:hAnsi="Times New Roman" w:cs="Times New Roman"/>
          <w:sz w:val="24"/>
          <w:szCs w:val="24"/>
        </w:rPr>
        <w:t>Через какие социальные сети будете продвигать свои товары, услуги –нужно назвать не просто соцсети, а конкретную, для более молодого нселения –инстаграм, более пожилого –</w:t>
      </w:r>
      <w:proofErr w:type="gramStart"/>
      <w:r w:rsidRPr="00FE2109">
        <w:rPr>
          <w:rFonts w:ascii="Times New Roman" w:hAnsi="Times New Roman" w:cs="Times New Roman"/>
          <w:sz w:val="24"/>
          <w:szCs w:val="24"/>
        </w:rPr>
        <w:t>одноклассники,  ВКонтакте</w:t>
      </w:r>
      <w:proofErr w:type="gramEnd"/>
      <w:r w:rsidRPr="00FE2109">
        <w:rPr>
          <w:rFonts w:ascii="Times New Roman" w:hAnsi="Times New Roman" w:cs="Times New Roman"/>
          <w:sz w:val="24"/>
          <w:szCs w:val="24"/>
        </w:rPr>
        <w:t xml:space="preserve"> можно найти любую аудиторию.</w:t>
      </w:r>
    </w:p>
    <w:p w:rsidR="004C1036" w:rsidRPr="004C1036" w:rsidRDefault="004C1036" w:rsidP="004C1036">
      <w:pPr>
        <w:shd w:val="clear" w:color="auto" w:fill="FFFFFF"/>
        <w:spacing w:after="0" w:line="240" w:lineRule="auto"/>
        <w:textAlignment w:val="baseline"/>
        <w:outlineLvl w:val="1"/>
        <w:rPr>
          <w:rFonts w:ascii="Times New Roman" w:eastAsia="Times New Roman" w:hAnsi="Times New Roman" w:cs="Times New Roman"/>
          <w:color w:val="212121"/>
          <w:sz w:val="24"/>
          <w:szCs w:val="24"/>
          <w:lang w:eastAsia="ru-RU"/>
        </w:rPr>
      </w:pPr>
      <w:r w:rsidRPr="004C1036">
        <w:rPr>
          <w:rFonts w:ascii="Times New Roman" w:eastAsia="Times New Roman" w:hAnsi="Times New Roman" w:cs="Times New Roman"/>
          <w:color w:val="212121"/>
          <w:sz w:val="24"/>
          <w:szCs w:val="24"/>
          <w:bdr w:val="none" w:sz="0" w:space="0" w:color="auto" w:frame="1"/>
          <w:lang w:eastAsia="ru-RU"/>
        </w:rPr>
        <w:t>Что такое организационная структура предприятия</w:t>
      </w:r>
    </w:p>
    <w:p w:rsidR="004C1036" w:rsidRPr="004C1036" w:rsidRDefault="004C1036" w:rsidP="004C1036">
      <w:pPr>
        <w:shd w:val="clear" w:color="auto" w:fill="FFFFFF"/>
        <w:spacing w:after="300" w:line="240" w:lineRule="auto"/>
        <w:textAlignment w:val="baseline"/>
        <w:rPr>
          <w:rFonts w:ascii="Times New Roman" w:eastAsia="Times New Roman" w:hAnsi="Times New Roman" w:cs="Times New Roman"/>
          <w:color w:val="333333"/>
          <w:sz w:val="24"/>
          <w:szCs w:val="24"/>
          <w:lang w:eastAsia="ru-RU"/>
        </w:rPr>
      </w:pPr>
      <w:r w:rsidRPr="004C1036">
        <w:rPr>
          <w:rFonts w:ascii="Times New Roman" w:eastAsia="Times New Roman" w:hAnsi="Times New Roman" w:cs="Times New Roman"/>
          <w:color w:val="333333"/>
          <w:sz w:val="24"/>
          <w:szCs w:val="24"/>
          <w:lang w:eastAsia="ru-RU"/>
        </w:rPr>
        <w:t>Организационная структура компании – это состав, взаимодействие, соподчиненность и распределение функций по подразделения и работникам. </w:t>
      </w:r>
    </w:p>
    <w:p w:rsidR="00C311C1" w:rsidRPr="00FE2109" w:rsidRDefault="00C311C1" w:rsidP="00C311C1">
      <w:pPr>
        <w:pStyle w:val="2"/>
        <w:shd w:val="clear" w:color="auto" w:fill="FFFFFF"/>
        <w:spacing w:before="0" w:beforeAutospacing="0" w:after="0" w:afterAutospacing="0"/>
        <w:textAlignment w:val="baseline"/>
        <w:rPr>
          <w:b w:val="0"/>
          <w:bCs w:val="0"/>
          <w:color w:val="212121"/>
          <w:sz w:val="24"/>
          <w:szCs w:val="24"/>
        </w:rPr>
      </w:pPr>
      <w:r w:rsidRPr="00FE2109">
        <w:rPr>
          <w:b w:val="0"/>
          <w:bCs w:val="0"/>
          <w:color w:val="212121"/>
          <w:sz w:val="24"/>
          <w:szCs w:val="24"/>
          <w:bdr w:val="none" w:sz="0" w:space="0" w:color="auto" w:frame="1"/>
        </w:rPr>
        <w:t>Типы оргструктур управления компанией, их плюсы и минусы</w:t>
      </w:r>
    </w:p>
    <w:p w:rsidR="00C311C1" w:rsidRPr="00FE2109" w:rsidRDefault="00C311C1" w:rsidP="00C311C1">
      <w:pPr>
        <w:pStyle w:val="a4"/>
        <w:shd w:val="clear" w:color="auto" w:fill="FFFFFF"/>
        <w:spacing w:before="0" w:beforeAutospacing="0" w:after="300" w:afterAutospacing="0"/>
        <w:textAlignment w:val="baseline"/>
        <w:rPr>
          <w:color w:val="333333"/>
        </w:rPr>
      </w:pPr>
      <w:r w:rsidRPr="00FE2109">
        <w:rPr>
          <w:color w:val="333333"/>
        </w:rPr>
        <w:t>Тип организационной структуры подбирается с учетом особенностей и масштаба деятельности.</w:t>
      </w:r>
    </w:p>
    <w:p w:rsidR="00C311C1" w:rsidRPr="00FE2109" w:rsidRDefault="00C311C1" w:rsidP="00C311C1">
      <w:pPr>
        <w:pStyle w:val="a4"/>
        <w:shd w:val="clear" w:color="auto" w:fill="FFFFFF"/>
        <w:spacing w:before="0" w:beforeAutospacing="0" w:after="300" w:afterAutospacing="0"/>
        <w:textAlignment w:val="baseline"/>
        <w:rPr>
          <w:color w:val="333333"/>
        </w:rPr>
      </w:pPr>
      <w:r w:rsidRPr="00FE2109">
        <w:rPr>
          <w:color w:val="333333"/>
        </w:rPr>
        <w:t>Основные виды:</w:t>
      </w:r>
    </w:p>
    <w:p w:rsidR="00C311C1" w:rsidRPr="00FE2109" w:rsidRDefault="00C311C1" w:rsidP="00C311C1">
      <w:pPr>
        <w:numPr>
          <w:ilvl w:val="0"/>
          <w:numId w:val="1"/>
        </w:numPr>
        <w:shd w:val="clear" w:color="auto" w:fill="FFFFFF"/>
        <w:spacing w:after="120" w:line="240" w:lineRule="auto"/>
        <w:ind w:left="360"/>
        <w:textAlignment w:val="baseline"/>
        <w:rPr>
          <w:rFonts w:ascii="Times New Roman" w:hAnsi="Times New Roman" w:cs="Times New Roman"/>
          <w:color w:val="333333"/>
          <w:sz w:val="24"/>
          <w:szCs w:val="24"/>
        </w:rPr>
      </w:pPr>
      <w:r w:rsidRPr="00FE2109">
        <w:rPr>
          <w:rFonts w:ascii="Times New Roman" w:hAnsi="Times New Roman" w:cs="Times New Roman"/>
          <w:color w:val="333333"/>
          <w:sz w:val="24"/>
          <w:szCs w:val="24"/>
        </w:rPr>
        <w:t>линейная,</w:t>
      </w:r>
    </w:p>
    <w:p w:rsidR="00C311C1" w:rsidRPr="00FE2109" w:rsidRDefault="00C311C1" w:rsidP="00C311C1">
      <w:pPr>
        <w:numPr>
          <w:ilvl w:val="0"/>
          <w:numId w:val="1"/>
        </w:numPr>
        <w:shd w:val="clear" w:color="auto" w:fill="FFFFFF"/>
        <w:spacing w:after="120" w:line="240" w:lineRule="auto"/>
        <w:ind w:left="360"/>
        <w:textAlignment w:val="baseline"/>
        <w:rPr>
          <w:rFonts w:ascii="Times New Roman" w:hAnsi="Times New Roman" w:cs="Times New Roman"/>
          <w:color w:val="333333"/>
          <w:sz w:val="24"/>
          <w:szCs w:val="24"/>
        </w:rPr>
      </w:pPr>
      <w:r w:rsidRPr="00FE2109">
        <w:rPr>
          <w:rFonts w:ascii="Times New Roman" w:hAnsi="Times New Roman" w:cs="Times New Roman"/>
          <w:color w:val="333333"/>
          <w:sz w:val="24"/>
          <w:szCs w:val="24"/>
        </w:rPr>
        <w:t>функциональная,</w:t>
      </w:r>
    </w:p>
    <w:p w:rsidR="00C311C1" w:rsidRPr="00FE2109" w:rsidRDefault="00C311C1" w:rsidP="00C311C1">
      <w:pPr>
        <w:numPr>
          <w:ilvl w:val="0"/>
          <w:numId w:val="1"/>
        </w:numPr>
        <w:shd w:val="clear" w:color="auto" w:fill="FFFFFF"/>
        <w:spacing w:after="120" w:line="240" w:lineRule="auto"/>
        <w:ind w:left="360"/>
        <w:textAlignment w:val="baseline"/>
        <w:rPr>
          <w:rFonts w:ascii="Times New Roman" w:hAnsi="Times New Roman" w:cs="Times New Roman"/>
          <w:color w:val="333333"/>
          <w:sz w:val="24"/>
          <w:szCs w:val="24"/>
        </w:rPr>
      </w:pPr>
      <w:r w:rsidRPr="00FE2109">
        <w:rPr>
          <w:rFonts w:ascii="Times New Roman" w:hAnsi="Times New Roman" w:cs="Times New Roman"/>
          <w:color w:val="333333"/>
          <w:sz w:val="24"/>
          <w:szCs w:val="24"/>
        </w:rPr>
        <w:t>линейно-функциональная,</w:t>
      </w:r>
    </w:p>
    <w:p w:rsidR="00C311C1" w:rsidRPr="00FE2109" w:rsidRDefault="00C311C1" w:rsidP="00C311C1">
      <w:pPr>
        <w:numPr>
          <w:ilvl w:val="0"/>
          <w:numId w:val="1"/>
        </w:numPr>
        <w:shd w:val="clear" w:color="auto" w:fill="FFFFFF"/>
        <w:spacing w:after="120" w:line="240" w:lineRule="auto"/>
        <w:ind w:left="360"/>
        <w:textAlignment w:val="baseline"/>
        <w:rPr>
          <w:rFonts w:ascii="Times New Roman" w:hAnsi="Times New Roman" w:cs="Times New Roman"/>
          <w:color w:val="333333"/>
          <w:sz w:val="24"/>
          <w:szCs w:val="24"/>
        </w:rPr>
      </w:pPr>
      <w:r w:rsidRPr="00FE2109">
        <w:rPr>
          <w:rFonts w:ascii="Times New Roman" w:hAnsi="Times New Roman" w:cs="Times New Roman"/>
          <w:color w:val="333333"/>
          <w:sz w:val="24"/>
          <w:szCs w:val="24"/>
        </w:rPr>
        <w:t>дивизиональная,</w:t>
      </w:r>
    </w:p>
    <w:p w:rsidR="00C311C1" w:rsidRPr="00FE2109" w:rsidRDefault="00C311C1" w:rsidP="00C311C1">
      <w:pPr>
        <w:numPr>
          <w:ilvl w:val="0"/>
          <w:numId w:val="1"/>
        </w:numPr>
        <w:shd w:val="clear" w:color="auto" w:fill="FFFFFF"/>
        <w:spacing w:after="120" w:line="240" w:lineRule="auto"/>
        <w:ind w:left="360"/>
        <w:textAlignment w:val="baseline"/>
        <w:rPr>
          <w:rFonts w:ascii="Times New Roman" w:hAnsi="Times New Roman" w:cs="Times New Roman"/>
          <w:color w:val="333333"/>
          <w:sz w:val="24"/>
          <w:szCs w:val="24"/>
        </w:rPr>
      </w:pPr>
      <w:r w:rsidRPr="00FE2109">
        <w:rPr>
          <w:rFonts w:ascii="Times New Roman" w:hAnsi="Times New Roman" w:cs="Times New Roman"/>
          <w:color w:val="333333"/>
          <w:sz w:val="24"/>
          <w:szCs w:val="24"/>
        </w:rPr>
        <w:t>рыночная,</w:t>
      </w:r>
    </w:p>
    <w:p w:rsidR="00C311C1" w:rsidRPr="00FE2109" w:rsidRDefault="00C311C1" w:rsidP="00C311C1">
      <w:pPr>
        <w:numPr>
          <w:ilvl w:val="0"/>
          <w:numId w:val="1"/>
        </w:numPr>
        <w:shd w:val="clear" w:color="auto" w:fill="FFFFFF"/>
        <w:spacing w:after="120" w:line="240" w:lineRule="auto"/>
        <w:ind w:left="360"/>
        <w:textAlignment w:val="baseline"/>
        <w:rPr>
          <w:rFonts w:ascii="Times New Roman" w:hAnsi="Times New Roman" w:cs="Times New Roman"/>
          <w:color w:val="333333"/>
          <w:sz w:val="24"/>
          <w:szCs w:val="24"/>
        </w:rPr>
      </w:pPr>
      <w:r w:rsidRPr="00FE2109">
        <w:rPr>
          <w:rFonts w:ascii="Times New Roman" w:hAnsi="Times New Roman" w:cs="Times New Roman"/>
          <w:color w:val="333333"/>
          <w:sz w:val="24"/>
          <w:szCs w:val="24"/>
        </w:rPr>
        <w:t>матричная.</w:t>
      </w:r>
    </w:p>
    <w:p w:rsidR="00C311C1" w:rsidRPr="00FE2109" w:rsidRDefault="00C311C1" w:rsidP="00C311C1">
      <w:pPr>
        <w:pStyle w:val="3"/>
        <w:shd w:val="clear" w:color="auto" w:fill="FFFFFF"/>
        <w:spacing w:before="0"/>
        <w:textAlignment w:val="baseline"/>
        <w:rPr>
          <w:rFonts w:ascii="Times New Roman" w:hAnsi="Times New Roman" w:cs="Times New Roman"/>
          <w:color w:val="212121"/>
        </w:rPr>
      </w:pPr>
      <w:r w:rsidRPr="00FE2109">
        <w:rPr>
          <w:rFonts w:ascii="Times New Roman" w:hAnsi="Times New Roman" w:cs="Times New Roman"/>
          <w:b/>
          <w:bCs/>
          <w:color w:val="212121"/>
          <w:bdr w:val="none" w:sz="0" w:space="0" w:color="auto" w:frame="1"/>
        </w:rPr>
        <w:t>Линейная</w:t>
      </w:r>
    </w:p>
    <w:p w:rsidR="00C311C1" w:rsidRPr="00FE2109" w:rsidRDefault="00C311C1" w:rsidP="00C311C1">
      <w:pPr>
        <w:pStyle w:val="a4"/>
        <w:shd w:val="clear" w:color="auto" w:fill="FFFFFF"/>
        <w:spacing w:before="0" w:beforeAutospacing="0" w:after="300" w:afterAutospacing="0"/>
        <w:textAlignment w:val="baseline"/>
        <w:rPr>
          <w:color w:val="333333"/>
        </w:rPr>
      </w:pPr>
      <w:r w:rsidRPr="00FE2109">
        <w:rPr>
          <w:color w:val="333333"/>
        </w:rPr>
        <w:t>Считается самой простой традиционной моделью. Решения принимаются на верхних звеньях и спускаются вниз. Такая структура отличается простотой. Подходит для небольших компаний, фирм, оказывающих разные виды коммерческих услуг.</w:t>
      </w:r>
    </w:p>
    <w:p w:rsidR="00C311C1" w:rsidRPr="00FE2109" w:rsidRDefault="00C311C1" w:rsidP="00C311C1">
      <w:pPr>
        <w:rPr>
          <w:rFonts w:ascii="Times New Roman" w:hAnsi="Times New Roman" w:cs="Times New Roman"/>
          <w:sz w:val="24"/>
          <w:szCs w:val="24"/>
        </w:rPr>
      </w:pPr>
      <w:r w:rsidRPr="00FE2109">
        <w:rPr>
          <w:rFonts w:ascii="Times New Roman" w:hAnsi="Times New Roman" w:cs="Times New Roman"/>
          <w:noProof/>
          <w:sz w:val="24"/>
          <w:szCs w:val="24"/>
          <w:lang w:eastAsia="ru-RU"/>
        </w:rPr>
        <w:drawing>
          <wp:inline distT="0" distB="0" distL="0" distR="0">
            <wp:extent cx="2933065" cy="1621790"/>
            <wp:effectExtent l="0" t="0" r="635" b="0"/>
            <wp:docPr id="1" name="Рисунок 1" descr="https://lh6.googleusercontent.com/c3mmO3i8NNp04GVYFleYnpeGHmnCEmCOeKrkJ0kJXtX4IHPaG_37aKJrjywm48goRVkoiBv_YgSKUesXw9amcbVT97WvXZ6TMY9kpwAlmbP3tW8dRQ918A22CL4adxaavA2LL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3mmO3i8NNp04GVYFleYnpeGHmnCEmCOeKrkJ0kJXtX4IHPaG_37aKJrjywm48goRVkoiBv_YgSKUesXw9amcbVT97WvXZ6TMY9kpwAlmbP3tW8dRQ918A22CL4adxaavA2LLEL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065" cy="1621790"/>
                    </a:xfrm>
                    <a:prstGeom prst="rect">
                      <a:avLst/>
                    </a:prstGeom>
                    <a:noFill/>
                    <a:ln>
                      <a:noFill/>
                    </a:ln>
                  </pic:spPr>
                </pic:pic>
              </a:graphicData>
            </a:graphic>
          </wp:inline>
        </w:drawing>
      </w:r>
    </w:p>
    <w:p w:rsidR="00C311C1" w:rsidRPr="00FE2109" w:rsidRDefault="00C311C1" w:rsidP="00C311C1">
      <w:pPr>
        <w:pStyle w:val="3"/>
        <w:shd w:val="clear" w:color="auto" w:fill="FFFFFF"/>
        <w:spacing w:before="0"/>
        <w:textAlignment w:val="baseline"/>
        <w:rPr>
          <w:rFonts w:ascii="Times New Roman" w:hAnsi="Times New Roman" w:cs="Times New Roman"/>
          <w:color w:val="212121"/>
        </w:rPr>
      </w:pPr>
      <w:r w:rsidRPr="00FE2109">
        <w:rPr>
          <w:rFonts w:ascii="Times New Roman" w:hAnsi="Times New Roman" w:cs="Times New Roman"/>
          <w:b/>
          <w:bCs/>
          <w:color w:val="212121"/>
          <w:bdr w:val="none" w:sz="0" w:space="0" w:color="auto" w:frame="1"/>
        </w:rPr>
        <w:t>Функциональная</w:t>
      </w:r>
    </w:p>
    <w:p w:rsidR="00C311C1" w:rsidRPr="00FE2109" w:rsidRDefault="00C311C1" w:rsidP="00C311C1">
      <w:pPr>
        <w:pStyle w:val="a4"/>
        <w:shd w:val="clear" w:color="auto" w:fill="FFFFFF"/>
        <w:spacing w:before="0" w:beforeAutospacing="0" w:after="300" w:afterAutospacing="0"/>
        <w:textAlignment w:val="baseline"/>
        <w:rPr>
          <w:color w:val="333333"/>
        </w:rPr>
      </w:pPr>
      <w:r w:rsidRPr="00FE2109">
        <w:rPr>
          <w:color w:val="333333"/>
        </w:rPr>
        <w:t>Распределение основных направлений и вертикалей по выполняемым функциям. Чаще всего, структура выстраивается с разбивкой по таким блокам: производство, продажа, маркетинг, бухгалтерский и налоговый учет, финансовый менеджмент и пр.</w:t>
      </w:r>
    </w:p>
    <w:p w:rsidR="004C1036" w:rsidRPr="00FE2109" w:rsidRDefault="00C311C1" w:rsidP="00C311C1">
      <w:pPr>
        <w:rPr>
          <w:rFonts w:ascii="Times New Roman" w:hAnsi="Times New Roman" w:cs="Times New Roman"/>
          <w:sz w:val="24"/>
          <w:szCs w:val="24"/>
        </w:rPr>
      </w:pPr>
      <w:r w:rsidRPr="00FE2109">
        <w:rPr>
          <w:rFonts w:ascii="Times New Roman" w:hAnsi="Times New Roman" w:cs="Times New Roman"/>
          <w:noProof/>
          <w:sz w:val="24"/>
          <w:szCs w:val="24"/>
          <w:lang w:eastAsia="ru-RU"/>
        </w:rPr>
        <w:lastRenderedPageBreak/>
        <w:drawing>
          <wp:inline distT="0" distB="0" distL="0" distR="0">
            <wp:extent cx="2545080" cy="1794510"/>
            <wp:effectExtent l="0" t="0" r="0" b="0"/>
            <wp:docPr id="2" name="Рисунок 2" descr="https://lh4.googleusercontent.com/w6D7Tq82LHH-N5zHuTYXpU9ujTNlBz08kNTa0Uw-m_F3GtSBz5FpAbb0UdkU2fPZ_JV4G6IvUJI5dsJkcxvP-VTbYL-y9CCKO0FCJMgdYLBhfkdAe_Tb15Vy6_jqtmvC_wINBS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w6D7Tq82LHH-N5zHuTYXpU9ujTNlBz08kNTa0Uw-m_F3GtSBz5FpAbb0UdkU2fPZ_JV4G6IvUJI5dsJkcxvP-VTbYL-y9CCKO0FCJMgdYLBhfkdAe_Tb15Vy6_jqtmvC_wINBS3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1794510"/>
                    </a:xfrm>
                    <a:prstGeom prst="rect">
                      <a:avLst/>
                    </a:prstGeom>
                    <a:noFill/>
                    <a:ln>
                      <a:noFill/>
                    </a:ln>
                  </pic:spPr>
                </pic:pic>
              </a:graphicData>
            </a:graphic>
          </wp:inline>
        </w:drawing>
      </w:r>
    </w:p>
    <w:p w:rsidR="00C311C1" w:rsidRPr="00FE2109" w:rsidRDefault="00C311C1" w:rsidP="00C311C1">
      <w:pPr>
        <w:pStyle w:val="3"/>
        <w:shd w:val="clear" w:color="auto" w:fill="FFFFFF"/>
        <w:spacing w:before="0"/>
        <w:textAlignment w:val="baseline"/>
        <w:rPr>
          <w:rFonts w:ascii="Times New Roman" w:hAnsi="Times New Roman" w:cs="Times New Roman"/>
          <w:color w:val="212121"/>
        </w:rPr>
      </w:pPr>
      <w:r w:rsidRPr="00FE2109">
        <w:rPr>
          <w:rFonts w:ascii="Times New Roman" w:hAnsi="Times New Roman" w:cs="Times New Roman"/>
          <w:b/>
          <w:bCs/>
          <w:color w:val="212121"/>
          <w:bdr w:val="none" w:sz="0" w:space="0" w:color="auto" w:frame="1"/>
        </w:rPr>
        <w:t>Линейно-функциональная</w:t>
      </w:r>
    </w:p>
    <w:p w:rsidR="00C311C1" w:rsidRPr="00FE2109" w:rsidRDefault="00C311C1" w:rsidP="00C311C1">
      <w:pPr>
        <w:pStyle w:val="a4"/>
        <w:shd w:val="clear" w:color="auto" w:fill="FFFFFF"/>
        <w:spacing w:before="0" w:beforeAutospacing="0" w:after="300" w:afterAutospacing="0"/>
        <w:textAlignment w:val="baseline"/>
        <w:rPr>
          <w:color w:val="333333"/>
        </w:rPr>
      </w:pPr>
      <w:r w:rsidRPr="00FE2109">
        <w:rPr>
          <w:color w:val="333333"/>
        </w:rPr>
        <w:t>Модель, при которой процессами управляют линейные и функциональные руководители. В линейном управлении находятся подразделения, каждое из которых выполняет определенную функцию. Линейный руководитель контролирует выполнение по всем направлениям и функциональным блокам. На функциональных руководителей возлагается управление одним или несколькими блоками.</w:t>
      </w:r>
    </w:p>
    <w:p w:rsidR="00C311C1" w:rsidRPr="00FE2109" w:rsidRDefault="00C311C1" w:rsidP="00C311C1">
      <w:pPr>
        <w:rPr>
          <w:rFonts w:ascii="Times New Roman" w:hAnsi="Times New Roman" w:cs="Times New Roman"/>
          <w:sz w:val="24"/>
          <w:szCs w:val="24"/>
        </w:rPr>
      </w:pPr>
      <w:r w:rsidRPr="00FE2109">
        <w:rPr>
          <w:rFonts w:ascii="Times New Roman" w:hAnsi="Times New Roman" w:cs="Times New Roman"/>
          <w:noProof/>
          <w:sz w:val="24"/>
          <w:szCs w:val="24"/>
          <w:lang w:eastAsia="ru-RU"/>
        </w:rPr>
        <w:drawing>
          <wp:inline distT="0" distB="0" distL="0" distR="0">
            <wp:extent cx="3821430" cy="1880870"/>
            <wp:effectExtent l="0" t="0" r="0" b="5080"/>
            <wp:docPr id="3" name="Рисунок 3" descr="https://lh6.googleusercontent.com/iE12hbDcswE-eKvnspap2cvAbT5_9i0Lwmtpt8V9UGRC2gicWwsJHY7tFjiyZa9PPAJ4KEj-qOPcwZoJ9kyWW-C6NOPTAhtYsyG7XOG-CGKtytLIbiDETtkXnWyG_vllHHQI0-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iE12hbDcswE-eKvnspap2cvAbT5_9i0Lwmtpt8V9UGRC2gicWwsJHY7tFjiyZa9PPAJ4KEj-qOPcwZoJ9kyWW-C6NOPTAhtYsyG7XOG-CGKtytLIbiDETtkXnWyG_vllHHQI0-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1430" cy="1880870"/>
                    </a:xfrm>
                    <a:prstGeom prst="rect">
                      <a:avLst/>
                    </a:prstGeom>
                    <a:noFill/>
                    <a:ln>
                      <a:noFill/>
                    </a:ln>
                  </pic:spPr>
                </pic:pic>
              </a:graphicData>
            </a:graphic>
          </wp:inline>
        </w:drawing>
      </w:r>
    </w:p>
    <w:p w:rsidR="00C311C1" w:rsidRPr="00FE2109" w:rsidRDefault="00C311C1" w:rsidP="00C311C1">
      <w:pPr>
        <w:pStyle w:val="3"/>
        <w:shd w:val="clear" w:color="auto" w:fill="FFFFFF"/>
        <w:spacing w:before="0"/>
        <w:textAlignment w:val="baseline"/>
        <w:rPr>
          <w:rFonts w:ascii="Times New Roman" w:hAnsi="Times New Roman" w:cs="Times New Roman"/>
          <w:color w:val="212121"/>
        </w:rPr>
      </w:pPr>
      <w:r w:rsidRPr="00FE2109">
        <w:rPr>
          <w:rFonts w:ascii="Times New Roman" w:hAnsi="Times New Roman" w:cs="Times New Roman"/>
          <w:b/>
          <w:bCs/>
          <w:color w:val="212121"/>
          <w:bdr w:val="none" w:sz="0" w:space="0" w:color="auto" w:frame="1"/>
        </w:rPr>
        <w:t>Дивизиональная</w:t>
      </w:r>
    </w:p>
    <w:p w:rsidR="00C311C1" w:rsidRPr="00FE2109" w:rsidRDefault="00C311C1" w:rsidP="00C311C1">
      <w:pPr>
        <w:pStyle w:val="a4"/>
        <w:shd w:val="clear" w:color="auto" w:fill="FFFFFF"/>
        <w:spacing w:before="0" w:beforeAutospacing="0" w:after="300" w:afterAutospacing="0"/>
        <w:textAlignment w:val="baseline"/>
        <w:rPr>
          <w:color w:val="333333"/>
        </w:rPr>
      </w:pPr>
      <w:r w:rsidRPr="00FE2109">
        <w:rPr>
          <w:color w:val="333333"/>
        </w:rPr>
        <w:t>Организационная структура выстраивается по принципу группировки подразделений по основным продуктам или рынкам. Модель подходит для промышленных предприятий, которые производят разные товарные категории. Для таких предприятий необходимо организовывать отдельные процессы по снабжению, выпуску, продвижению и продажам.</w:t>
      </w:r>
    </w:p>
    <w:p w:rsidR="00C311C1" w:rsidRPr="00FE2109" w:rsidRDefault="00C311C1" w:rsidP="00C311C1">
      <w:pPr>
        <w:rPr>
          <w:rFonts w:ascii="Times New Roman" w:hAnsi="Times New Roman" w:cs="Times New Roman"/>
          <w:sz w:val="24"/>
          <w:szCs w:val="24"/>
        </w:rPr>
      </w:pPr>
      <w:r w:rsidRPr="00FE2109">
        <w:rPr>
          <w:rFonts w:ascii="Times New Roman" w:hAnsi="Times New Roman" w:cs="Times New Roman"/>
          <w:noProof/>
          <w:sz w:val="24"/>
          <w:szCs w:val="24"/>
          <w:lang w:eastAsia="ru-RU"/>
        </w:rPr>
        <w:drawing>
          <wp:inline distT="0" distB="0" distL="0" distR="0">
            <wp:extent cx="3493770" cy="1656080"/>
            <wp:effectExtent l="0" t="0" r="0" b="1270"/>
            <wp:docPr id="4" name="Рисунок 4" descr="https://lh6.googleusercontent.com/VxHhpBfa8fReaMl7kbDnd7CyQPLMzho1JZCFgosLwNwy0hQNp9II1QVuT6rGNuKqmxYPsMWjPDz7ZHrpLnmotgyZD4gO16DR00bFxdH9vZwK6WMFJbizM7OSsrWR_5n25TBe3Z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VxHhpBfa8fReaMl7kbDnd7CyQPLMzho1JZCFgosLwNwy0hQNp9II1QVuT6rGNuKqmxYPsMWjPDz7ZHrpLnmotgyZD4gO16DR00bFxdH9vZwK6WMFJbizM7OSsrWR_5n25TBe3Z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3770" cy="1656080"/>
                    </a:xfrm>
                    <a:prstGeom prst="rect">
                      <a:avLst/>
                    </a:prstGeom>
                    <a:noFill/>
                    <a:ln>
                      <a:noFill/>
                    </a:ln>
                  </pic:spPr>
                </pic:pic>
              </a:graphicData>
            </a:graphic>
          </wp:inline>
        </w:drawing>
      </w:r>
    </w:p>
    <w:p w:rsidR="00487749" w:rsidRPr="00FE2109" w:rsidRDefault="00487749" w:rsidP="00487749">
      <w:pPr>
        <w:pStyle w:val="3"/>
        <w:shd w:val="clear" w:color="auto" w:fill="FFFFFF"/>
        <w:spacing w:before="0"/>
        <w:textAlignment w:val="baseline"/>
        <w:rPr>
          <w:rFonts w:ascii="Times New Roman" w:hAnsi="Times New Roman" w:cs="Times New Roman"/>
          <w:color w:val="212121"/>
        </w:rPr>
      </w:pPr>
      <w:r w:rsidRPr="00FE2109">
        <w:rPr>
          <w:rFonts w:ascii="Times New Roman" w:hAnsi="Times New Roman" w:cs="Times New Roman"/>
          <w:b/>
          <w:bCs/>
          <w:color w:val="212121"/>
          <w:bdr w:val="none" w:sz="0" w:space="0" w:color="auto" w:frame="1"/>
        </w:rPr>
        <w:t>Рыночная оргструктура</w:t>
      </w:r>
    </w:p>
    <w:p w:rsidR="00487749" w:rsidRPr="00FE2109" w:rsidRDefault="00487749" w:rsidP="00487749">
      <w:pPr>
        <w:pStyle w:val="a4"/>
        <w:shd w:val="clear" w:color="auto" w:fill="FFFFFF"/>
        <w:spacing w:before="0" w:beforeAutospacing="0" w:after="300" w:afterAutospacing="0"/>
        <w:textAlignment w:val="baseline"/>
        <w:rPr>
          <w:color w:val="333333"/>
        </w:rPr>
      </w:pPr>
      <w:r w:rsidRPr="00FE2109">
        <w:rPr>
          <w:color w:val="333333"/>
        </w:rPr>
        <w:t>Организационная структура разбивается на подразделения по географическому признаку.</w:t>
      </w:r>
    </w:p>
    <w:p w:rsidR="00487749" w:rsidRPr="00FE2109" w:rsidRDefault="00487749" w:rsidP="00487749">
      <w:pPr>
        <w:pStyle w:val="a4"/>
        <w:shd w:val="clear" w:color="auto" w:fill="FFFFFF"/>
        <w:spacing w:before="0" w:beforeAutospacing="0" w:after="300" w:afterAutospacing="0"/>
        <w:textAlignment w:val="baseline"/>
        <w:rPr>
          <w:color w:val="333333"/>
        </w:rPr>
      </w:pPr>
      <w:r w:rsidRPr="00FE2109">
        <w:rPr>
          <w:color w:val="333333"/>
        </w:rPr>
        <w:t>Преимущества рыночной модели:</w:t>
      </w:r>
    </w:p>
    <w:p w:rsidR="00487749" w:rsidRPr="00FE2109" w:rsidRDefault="00487749" w:rsidP="00487749">
      <w:pPr>
        <w:pStyle w:val="3"/>
        <w:shd w:val="clear" w:color="auto" w:fill="FFFFFF"/>
        <w:spacing w:before="0"/>
        <w:textAlignment w:val="baseline"/>
        <w:rPr>
          <w:rFonts w:ascii="Times New Roman" w:hAnsi="Times New Roman" w:cs="Times New Roman"/>
          <w:color w:val="212121"/>
        </w:rPr>
      </w:pPr>
      <w:r w:rsidRPr="00FE2109">
        <w:rPr>
          <w:rFonts w:ascii="Times New Roman" w:hAnsi="Times New Roman" w:cs="Times New Roman"/>
          <w:b/>
          <w:bCs/>
          <w:color w:val="212121"/>
          <w:bdr w:val="none" w:sz="0" w:space="0" w:color="auto" w:frame="1"/>
        </w:rPr>
        <w:lastRenderedPageBreak/>
        <w:t>Матричная</w:t>
      </w:r>
    </w:p>
    <w:p w:rsidR="00487749" w:rsidRPr="00FE2109" w:rsidRDefault="00487749" w:rsidP="00487749">
      <w:pPr>
        <w:pStyle w:val="a4"/>
        <w:shd w:val="clear" w:color="auto" w:fill="FFFFFF"/>
        <w:spacing w:before="0" w:beforeAutospacing="0" w:after="300" w:afterAutospacing="0"/>
        <w:textAlignment w:val="baseline"/>
        <w:rPr>
          <w:color w:val="333333"/>
        </w:rPr>
      </w:pPr>
      <w:r w:rsidRPr="00FE2109">
        <w:rPr>
          <w:color w:val="333333"/>
        </w:rPr>
        <w:t>Это сложная комбинированная модель, в которой сотрудники подчиняются нескольким руководителям одного уровня. Управление проектом и ресурсами доверяется руководителю функционального подразделения.</w:t>
      </w:r>
    </w:p>
    <w:p w:rsidR="00C311C1" w:rsidRPr="00FE2109" w:rsidRDefault="00487749" w:rsidP="00487749">
      <w:pPr>
        <w:rPr>
          <w:rFonts w:ascii="Times New Roman" w:hAnsi="Times New Roman" w:cs="Times New Roman"/>
          <w:sz w:val="24"/>
          <w:szCs w:val="24"/>
        </w:rPr>
      </w:pPr>
      <w:r w:rsidRPr="00FE2109">
        <w:rPr>
          <w:rFonts w:ascii="Times New Roman" w:hAnsi="Times New Roman" w:cs="Times New Roman"/>
          <w:noProof/>
          <w:sz w:val="24"/>
          <w:szCs w:val="24"/>
          <w:lang w:eastAsia="ru-RU"/>
        </w:rPr>
        <w:drawing>
          <wp:inline distT="0" distB="0" distL="0" distR="0">
            <wp:extent cx="2915920" cy="1345565"/>
            <wp:effectExtent l="0" t="0" r="0" b="6985"/>
            <wp:docPr id="5" name="Рисунок 5" descr="https://lh4.googleusercontent.com/bvmKmvTqbbZ_SYpdLFe5g5-ksvSy2lfb6C6-NZflyadt0tWU4eihY-G9MxiG2H0abXGfPmtEObfXS5YH4MUfRV3XG3tx3sE0sPm0HxfcAhuw__3s5Cbaw2-PQXKlzELF-HsCEm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bvmKmvTqbbZ_SYpdLFe5g5-ksvSy2lfb6C6-NZflyadt0tWU4eihY-G9MxiG2H0abXGfPmtEObfXS5YH4MUfRV3XG3tx3sE0sPm0HxfcAhuw__3s5Cbaw2-PQXKlzELF-HsCEmh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5920" cy="1345565"/>
                    </a:xfrm>
                    <a:prstGeom prst="rect">
                      <a:avLst/>
                    </a:prstGeom>
                    <a:noFill/>
                    <a:ln>
                      <a:noFill/>
                    </a:ln>
                  </pic:spPr>
                </pic:pic>
              </a:graphicData>
            </a:graphic>
          </wp:inline>
        </w:drawing>
      </w:r>
    </w:p>
    <w:p w:rsidR="00487749" w:rsidRPr="00FE2109" w:rsidRDefault="00487749" w:rsidP="00487749">
      <w:pPr>
        <w:rPr>
          <w:rFonts w:ascii="Times New Roman" w:hAnsi="Times New Roman" w:cs="Times New Roman"/>
          <w:sz w:val="24"/>
          <w:szCs w:val="24"/>
        </w:rPr>
      </w:pPr>
    </w:p>
    <w:p w:rsidR="00487749" w:rsidRPr="00FE2109" w:rsidRDefault="00487749" w:rsidP="00487749">
      <w:pPr>
        <w:rPr>
          <w:rFonts w:ascii="Times New Roman" w:hAnsi="Times New Roman" w:cs="Times New Roman"/>
          <w:sz w:val="24"/>
          <w:szCs w:val="24"/>
        </w:rPr>
      </w:pPr>
      <w:r w:rsidRPr="00FE2109">
        <w:rPr>
          <w:rFonts w:ascii="Times New Roman" w:hAnsi="Times New Roman" w:cs="Times New Roman"/>
          <w:sz w:val="24"/>
          <w:szCs w:val="24"/>
        </w:rPr>
        <w:t>Вопрос: Как будете выходить из бизнеса, если возникнет такая ситуация?</w:t>
      </w:r>
    </w:p>
    <w:p w:rsidR="00487749" w:rsidRPr="00FE2109" w:rsidRDefault="00487749" w:rsidP="00487749">
      <w:pPr>
        <w:rPr>
          <w:rFonts w:ascii="Times New Roman" w:hAnsi="Times New Roman" w:cs="Times New Roman"/>
          <w:sz w:val="24"/>
          <w:szCs w:val="24"/>
        </w:rPr>
      </w:pPr>
      <w:r w:rsidRPr="00FE2109">
        <w:rPr>
          <w:rFonts w:ascii="Times New Roman" w:hAnsi="Times New Roman" w:cs="Times New Roman"/>
          <w:sz w:val="24"/>
          <w:szCs w:val="24"/>
        </w:rPr>
        <w:t>Ответ – решать этот вопрос надо при создании предприятия, заключать договора, оформлять нотариально, а не при наступлении момента деления бизнеса.</w:t>
      </w:r>
    </w:p>
    <w:p w:rsidR="00487749" w:rsidRPr="00FE2109" w:rsidRDefault="00487749" w:rsidP="00487749">
      <w:pPr>
        <w:rPr>
          <w:rFonts w:ascii="Times New Roman" w:hAnsi="Times New Roman" w:cs="Times New Roman"/>
          <w:sz w:val="24"/>
          <w:szCs w:val="24"/>
        </w:rPr>
      </w:pPr>
      <w:r w:rsidRPr="00FE2109">
        <w:rPr>
          <w:rFonts w:ascii="Times New Roman" w:hAnsi="Times New Roman" w:cs="Times New Roman"/>
          <w:sz w:val="24"/>
          <w:szCs w:val="24"/>
        </w:rPr>
        <w:t>Вопрос: Как изменится организационная структура вашего предприятия, когда предприятие расширится?</w:t>
      </w:r>
    </w:p>
    <w:p w:rsidR="00487749" w:rsidRPr="00FE2109" w:rsidRDefault="00487749" w:rsidP="00487749">
      <w:pPr>
        <w:rPr>
          <w:rFonts w:ascii="Times New Roman" w:hAnsi="Times New Roman" w:cs="Times New Roman"/>
          <w:sz w:val="24"/>
          <w:szCs w:val="24"/>
        </w:rPr>
      </w:pPr>
      <w:r w:rsidRPr="00FE2109">
        <w:rPr>
          <w:rFonts w:ascii="Times New Roman" w:hAnsi="Times New Roman" w:cs="Times New Roman"/>
          <w:sz w:val="24"/>
          <w:szCs w:val="24"/>
        </w:rPr>
        <w:t>Ответ – структура из линейной перейдет в линейно-функциональную, поясните как именно, какие должности добавятся.</w:t>
      </w:r>
    </w:p>
    <w:p w:rsidR="00487749" w:rsidRPr="00FE2109" w:rsidRDefault="00487749" w:rsidP="00487749">
      <w:pPr>
        <w:rPr>
          <w:rFonts w:ascii="Times New Roman" w:hAnsi="Times New Roman" w:cs="Times New Roman"/>
          <w:sz w:val="24"/>
          <w:szCs w:val="24"/>
        </w:rPr>
      </w:pPr>
      <w:r w:rsidRPr="00FE2109">
        <w:rPr>
          <w:rFonts w:ascii="Times New Roman" w:hAnsi="Times New Roman" w:cs="Times New Roman"/>
          <w:sz w:val="24"/>
          <w:szCs w:val="24"/>
        </w:rPr>
        <w:t>Вопрос: Расчитайте негативный и позитивный сценарий развития вашего предприятия.</w:t>
      </w:r>
    </w:p>
    <w:p w:rsidR="00FE2109" w:rsidRPr="00FE2109" w:rsidRDefault="00FE2109" w:rsidP="00487749">
      <w:pPr>
        <w:rPr>
          <w:rFonts w:ascii="Times New Roman" w:hAnsi="Times New Roman" w:cs="Times New Roman"/>
          <w:noProof/>
          <w:sz w:val="24"/>
          <w:szCs w:val="24"/>
          <w:lang w:eastAsia="ru-RU"/>
        </w:rPr>
      </w:pPr>
      <w:r w:rsidRPr="00FE2109">
        <w:rPr>
          <w:rFonts w:ascii="Times New Roman" w:hAnsi="Times New Roman" w:cs="Times New Roman"/>
          <w:sz w:val="24"/>
          <w:szCs w:val="24"/>
        </w:rPr>
        <w:t>Воспользуйтесь таблицей финансовых расчетов, обычный сценарий – доходы составляют 70% от запланированных, позитивный – 100%, негативный – 45%. Посчитайте это по своим товарам/услугам.</w:t>
      </w:r>
      <w:r w:rsidRPr="00FE2109">
        <w:rPr>
          <w:rFonts w:ascii="Times New Roman" w:hAnsi="Times New Roman" w:cs="Times New Roman"/>
          <w:noProof/>
          <w:sz w:val="24"/>
          <w:szCs w:val="24"/>
          <w:lang w:eastAsia="ru-RU"/>
        </w:rPr>
        <w:t xml:space="preserve"> </w:t>
      </w:r>
      <w:r w:rsidRPr="00FE2109">
        <w:rPr>
          <w:rFonts w:ascii="Times New Roman" w:hAnsi="Times New Roman" w:cs="Times New Roman"/>
          <w:noProof/>
          <w:sz w:val="24"/>
          <w:szCs w:val="24"/>
          <w:lang w:eastAsia="ru-RU"/>
        </w:rPr>
        <w:drawing>
          <wp:inline distT="0" distB="0" distL="0" distR="0" wp14:anchorId="12A71ECA" wp14:editId="3054DAAA">
            <wp:extent cx="4779034" cy="3579550"/>
            <wp:effectExtent l="0" t="0" r="254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1.jpg"/>
                    <pic:cNvPicPr/>
                  </pic:nvPicPr>
                  <pic:blipFill>
                    <a:blip r:embed="rId11">
                      <a:extLst>
                        <a:ext uri="{28A0092B-C50C-407E-A947-70E740481C1C}">
                          <a14:useLocalDpi xmlns:a14="http://schemas.microsoft.com/office/drawing/2010/main" val="0"/>
                        </a:ext>
                      </a:extLst>
                    </a:blip>
                    <a:stretch>
                      <a:fillRect/>
                    </a:stretch>
                  </pic:blipFill>
                  <pic:spPr>
                    <a:xfrm>
                      <a:off x="0" y="0"/>
                      <a:ext cx="4784815" cy="3583880"/>
                    </a:xfrm>
                    <a:prstGeom prst="rect">
                      <a:avLst/>
                    </a:prstGeom>
                  </pic:spPr>
                </pic:pic>
              </a:graphicData>
            </a:graphic>
          </wp:inline>
        </w:drawing>
      </w:r>
    </w:p>
    <w:p w:rsidR="00FE2109" w:rsidRPr="00FE2109" w:rsidRDefault="00FE2109" w:rsidP="00487749">
      <w:pPr>
        <w:rPr>
          <w:rFonts w:ascii="Times New Roman" w:hAnsi="Times New Roman" w:cs="Times New Roman"/>
          <w:sz w:val="24"/>
          <w:szCs w:val="24"/>
        </w:rPr>
      </w:pPr>
      <w:r w:rsidRPr="00FE2109">
        <w:rPr>
          <w:rFonts w:ascii="Times New Roman" w:hAnsi="Times New Roman" w:cs="Times New Roman"/>
          <w:noProof/>
          <w:sz w:val="24"/>
          <w:szCs w:val="24"/>
          <w:lang w:eastAsia="ru-RU"/>
        </w:rPr>
        <w:lastRenderedPageBreak/>
        <w:drawing>
          <wp:inline distT="0" distB="0" distL="0" distR="0">
            <wp:extent cx="5940425" cy="4455160"/>
            <wp:effectExtent l="0" t="0" r="317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9.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FE2109" w:rsidRPr="00FE2109" w:rsidRDefault="00FE2109" w:rsidP="00487749">
      <w:pPr>
        <w:rPr>
          <w:rFonts w:ascii="Times New Roman" w:hAnsi="Times New Roman" w:cs="Times New Roman"/>
          <w:noProof/>
          <w:sz w:val="24"/>
          <w:szCs w:val="24"/>
          <w:lang w:eastAsia="ru-RU"/>
        </w:rPr>
      </w:pPr>
      <w:r w:rsidRPr="00FE2109">
        <w:rPr>
          <w:rFonts w:ascii="Times New Roman" w:hAnsi="Times New Roman" w:cs="Times New Roman"/>
          <w:noProof/>
          <w:sz w:val="24"/>
          <w:szCs w:val="24"/>
          <w:lang w:eastAsia="ru-RU"/>
        </w:rPr>
        <w:t xml:space="preserve"> Что такое логдаун? </w:t>
      </w:r>
    </w:p>
    <w:p w:rsidR="00FE2109" w:rsidRPr="00FE2109" w:rsidRDefault="00FE2109" w:rsidP="00487749">
      <w:pPr>
        <w:rPr>
          <w:rFonts w:ascii="Times New Roman" w:hAnsi="Times New Roman" w:cs="Times New Roman"/>
          <w:sz w:val="24"/>
          <w:szCs w:val="24"/>
        </w:rPr>
      </w:pPr>
      <w:r w:rsidRPr="00FE2109">
        <w:rPr>
          <w:rFonts w:ascii="Times New Roman" w:hAnsi="Times New Roman" w:cs="Times New Roman"/>
          <w:b/>
          <w:bCs/>
          <w:color w:val="333333"/>
          <w:sz w:val="24"/>
          <w:szCs w:val="24"/>
          <w:shd w:val="clear" w:color="auto" w:fill="FFFFFF"/>
        </w:rPr>
        <w:t>Локдаун</w:t>
      </w:r>
      <w:r w:rsidRPr="00FE2109">
        <w:rPr>
          <w:rFonts w:ascii="Times New Roman" w:hAnsi="Times New Roman" w:cs="Times New Roman"/>
          <w:color w:val="333333"/>
          <w:sz w:val="24"/>
          <w:szCs w:val="24"/>
          <w:shd w:val="clear" w:color="auto" w:fill="FFFFFF"/>
        </w:rPr>
        <w:t> </w:t>
      </w:r>
      <w:r w:rsidRPr="00FE2109">
        <w:rPr>
          <w:rFonts w:ascii="Times New Roman" w:hAnsi="Times New Roman" w:cs="Times New Roman"/>
          <w:b/>
          <w:bCs/>
          <w:color w:val="333333"/>
          <w:sz w:val="24"/>
          <w:szCs w:val="24"/>
          <w:shd w:val="clear" w:color="auto" w:fill="FFFFFF"/>
        </w:rPr>
        <w:t>-</w:t>
      </w:r>
      <w:r w:rsidRPr="00FE2109">
        <w:rPr>
          <w:rFonts w:ascii="Times New Roman" w:hAnsi="Times New Roman" w:cs="Times New Roman"/>
          <w:color w:val="333333"/>
          <w:sz w:val="24"/>
          <w:szCs w:val="24"/>
          <w:shd w:val="clear" w:color="auto" w:fill="FFFFFF"/>
        </w:rPr>
        <w:t> </w:t>
      </w:r>
      <w:r w:rsidRPr="00FE2109">
        <w:rPr>
          <w:rFonts w:ascii="Times New Roman" w:hAnsi="Times New Roman" w:cs="Times New Roman"/>
          <w:b/>
          <w:bCs/>
          <w:color w:val="333333"/>
          <w:sz w:val="24"/>
          <w:szCs w:val="24"/>
          <w:shd w:val="clear" w:color="auto" w:fill="FFFFFF"/>
        </w:rPr>
        <w:t>это</w:t>
      </w:r>
      <w:r w:rsidRPr="00FE2109">
        <w:rPr>
          <w:rFonts w:ascii="Times New Roman" w:hAnsi="Times New Roman" w:cs="Times New Roman"/>
          <w:color w:val="333333"/>
          <w:sz w:val="24"/>
          <w:szCs w:val="24"/>
          <w:shd w:val="clear" w:color="auto" w:fill="FFFFFF"/>
        </w:rPr>
        <w:t> </w:t>
      </w:r>
      <w:r w:rsidRPr="00FE2109">
        <w:rPr>
          <w:rFonts w:ascii="Times New Roman" w:hAnsi="Times New Roman" w:cs="Times New Roman"/>
          <w:b/>
          <w:bCs/>
          <w:color w:val="333333"/>
          <w:sz w:val="24"/>
          <w:szCs w:val="24"/>
          <w:shd w:val="clear" w:color="auto" w:fill="FFFFFF"/>
        </w:rPr>
        <w:t>ограничение</w:t>
      </w:r>
      <w:r w:rsidRPr="00FE2109">
        <w:rPr>
          <w:rFonts w:ascii="Times New Roman" w:hAnsi="Times New Roman" w:cs="Times New Roman"/>
          <w:color w:val="333333"/>
          <w:sz w:val="24"/>
          <w:szCs w:val="24"/>
          <w:shd w:val="clear" w:color="auto" w:fill="FFFFFF"/>
        </w:rPr>
        <w:t> </w:t>
      </w:r>
      <w:r w:rsidRPr="00FE2109">
        <w:rPr>
          <w:rFonts w:ascii="Times New Roman" w:hAnsi="Times New Roman" w:cs="Times New Roman"/>
          <w:b/>
          <w:bCs/>
          <w:color w:val="333333"/>
          <w:sz w:val="24"/>
          <w:szCs w:val="24"/>
          <w:shd w:val="clear" w:color="auto" w:fill="FFFFFF"/>
        </w:rPr>
        <w:t>передвижения</w:t>
      </w:r>
      <w:r w:rsidRPr="00FE2109">
        <w:rPr>
          <w:rFonts w:ascii="Times New Roman" w:hAnsi="Times New Roman" w:cs="Times New Roman"/>
          <w:color w:val="333333"/>
          <w:sz w:val="24"/>
          <w:szCs w:val="24"/>
          <w:shd w:val="clear" w:color="auto" w:fill="FFFFFF"/>
        </w:rPr>
        <w:t> </w:t>
      </w:r>
      <w:r w:rsidRPr="00FE2109">
        <w:rPr>
          <w:rFonts w:ascii="Times New Roman" w:hAnsi="Times New Roman" w:cs="Times New Roman"/>
          <w:b/>
          <w:bCs/>
          <w:color w:val="333333"/>
          <w:sz w:val="24"/>
          <w:szCs w:val="24"/>
          <w:shd w:val="clear" w:color="auto" w:fill="FFFFFF"/>
        </w:rPr>
        <w:t>граждан</w:t>
      </w:r>
      <w:r w:rsidRPr="00FE2109">
        <w:rPr>
          <w:rFonts w:ascii="Times New Roman" w:hAnsi="Times New Roman" w:cs="Times New Roman"/>
          <w:color w:val="333333"/>
          <w:sz w:val="24"/>
          <w:szCs w:val="24"/>
          <w:shd w:val="clear" w:color="auto" w:fill="FFFFFF"/>
        </w:rPr>
        <w:t> </w:t>
      </w:r>
      <w:r w:rsidRPr="00FE2109">
        <w:rPr>
          <w:rFonts w:ascii="Times New Roman" w:hAnsi="Times New Roman" w:cs="Times New Roman"/>
          <w:b/>
          <w:bCs/>
          <w:color w:val="333333"/>
          <w:sz w:val="24"/>
          <w:szCs w:val="24"/>
          <w:shd w:val="clear" w:color="auto" w:fill="FFFFFF"/>
        </w:rPr>
        <w:t>и</w:t>
      </w:r>
      <w:r w:rsidRPr="00FE2109">
        <w:rPr>
          <w:rFonts w:ascii="Times New Roman" w:hAnsi="Times New Roman" w:cs="Times New Roman"/>
          <w:color w:val="333333"/>
          <w:sz w:val="24"/>
          <w:szCs w:val="24"/>
          <w:shd w:val="clear" w:color="auto" w:fill="FFFFFF"/>
        </w:rPr>
        <w:t> </w:t>
      </w:r>
      <w:r w:rsidRPr="00FE2109">
        <w:rPr>
          <w:rFonts w:ascii="Times New Roman" w:hAnsi="Times New Roman" w:cs="Times New Roman"/>
          <w:b/>
          <w:bCs/>
          <w:color w:val="333333"/>
          <w:sz w:val="24"/>
          <w:szCs w:val="24"/>
          <w:shd w:val="clear" w:color="auto" w:fill="FFFFFF"/>
        </w:rPr>
        <w:t>учреждений</w:t>
      </w:r>
      <w:r w:rsidRPr="00FE2109">
        <w:rPr>
          <w:rFonts w:ascii="Times New Roman" w:hAnsi="Times New Roman" w:cs="Times New Roman"/>
          <w:color w:val="333333"/>
          <w:sz w:val="24"/>
          <w:szCs w:val="24"/>
          <w:shd w:val="clear" w:color="auto" w:fill="FFFFFF"/>
        </w:rPr>
        <w:t> </w:t>
      </w:r>
      <w:r w:rsidRPr="00FE2109">
        <w:rPr>
          <w:rFonts w:ascii="Times New Roman" w:hAnsi="Times New Roman" w:cs="Times New Roman"/>
          <w:b/>
          <w:bCs/>
          <w:color w:val="333333"/>
          <w:sz w:val="24"/>
          <w:szCs w:val="24"/>
          <w:shd w:val="clear" w:color="auto" w:fill="FFFFFF"/>
        </w:rPr>
        <w:t>в</w:t>
      </w:r>
      <w:r w:rsidRPr="00FE2109">
        <w:rPr>
          <w:rFonts w:ascii="Times New Roman" w:hAnsi="Times New Roman" w:cs="Times New Roman"/>
          <w:color w:val="333333"/>
          <w:sz w:val="24"/>
          <w:szCs w:val="24"/>
          <w:shd w:val="clear" w:color="auto" w:fill="FFFFFF"/>
        </w:rPr>
        <w:t> </w:t>
      </w:r>
      <w:r w:rsidRPr="00FE2109">
        <w:rPr>
          <w:rFonts w:ascii="Times New Roman" w:hAnsi="Times New Roman" w:cs="Times New Roman"/>
          <w:b/>
          <w:bCs/>
          <w:color w:val="333333"/>
          <w:sz w:val="24"/>
          <w:szCs w:val="24"/>
          <w:shd w:val="clear" w:color="auto" w:fill="FFFFFF"/>
        </w:rPr>
        <w:t>период</w:t>
      </w:r>
      <w:r w:rsidRPr="00FE2109">
        <w:rPr>
          <w:rFonts w:ascii="Times New Roman" w:hAnsi="Times New Roman" w:cs="Times New Roman"/>
          <w:color w:val="333333"/>
          <w:sz w:val="24"/>
          <w:szCs w:val="24"/>
          <w:shd w:val="clear" w:color="auto" w:fill="FFFFFF"/>
        </w:rPr>
        <w:t> </w:t>
      </w:r>
      <w:r w:rsidRPr="00FE2109">
        <w:rPr>
          <w:rFonts w:ascii="Times New Roman" w:hAnsi="Times New Roman" w:cs="Times New Roman"/>
          <w:b/>
          <w:bCs/>
          <w:color w:val="333333"/>
          <w:sz w:val="24"/>
          <w:szCs w:val="24"/>
          <w:shd w:val="clear" w:color="auto" w:fill="FFFFFF"/>
        </w:rPr>
        <w:t>чрезвычайных</w:t>
      </w:r>
      <w:r w:rsidRPr="00FE2109">
        <w:rPr>
          <w:rFonts w:ascii="Times New Roman" w:hAnsi="Times New Roman" w:cs="Times New Roman"/>
          <w:color w:val="333333"/>
          <w:sz w:val="24"/>
          <w:szCs w:val="24"/>
          <w:shd w:val="clear" w:color="auto" w:fill="FFFFFF"/>
        </w:rPr>
        <w:t> </w:t>
      </w:r>
      <w:r w:rsidRPr="00FE2109">
        <w:rPr>
          <w:rFonts w:ascii="Times New Roman" w:hAnsi="Times New Roman" w:cs="Times New Roman"/>
          <w:b/>
          <w:bCs/>
          <w:color w:val="333333"/>
          <w:sz w:val="24"/>
          <w:szCs w:val="24"/>
          <w:shd w:val="clear" w:color="auto" w:fill="FFFFFF"/>
        </w:rPr>
        <w:t>ситуаций</w:t>
      </w:r>
      <w:r w:rsidRPr="00FE2109">
        <w:rPr>
          <w:rFonts w:ascii="Times New Roman" w:hAnsi="Times New Roman" w:cs="Times New Roman"/>
          <w:color w:val="333333"/>
          <w:sz w:val="24"/>
          <w:szCs w:val="24"/>
          <w:shd w:val="clear" w:color="auto" w:fill="FFFFFF"/>
        </w:rPr>
        <w:t>, к примеру - при коронавирусе, сильной загазованности местности и т.п. Здравствуйте. Переводится "закрытый замок" и означает изоляцию дома. Предполагается, что при признаках инфекционного заболевания и температуре вы будете находиться дома, чтобы никого не заразить.</w:t>
      </w:r>
    </w:p>
    <w:p w:rsidR="00FE2109" w:rsidRPr="00FE2109" w:rsidRDefault="00FE2109" w:rsidP="00487749">
      <w:pPr>
        <w:rPr>
          <w:rFonts w:ascii="Times New Roman" w:hAnsi="Times New Roman" w:cs="Times New Roman"/>
          <w:sz w:val="24"/>
          <w:szCs w:val="24"/>
        </w:rPr>
      </w:pPr>
      <w:bookmarkStart w:id="0" w:name="_GoBack"/>
      <w:bookmarkEnd w:id="0"/>
      <w:r w:rsidRPr="00FE2109">
        <w:rPr>
          <w:rFonts w:ascii="Times New Roman" w:hAnsi="Times New Roman" w:cs="Times New Roman"/>
          <w:sz w:val="24"/>
          <w:szCs w:val="24"/>
        </w:rPr>
        <w:t>Как локдаун скажется на работе вашего предприятия?</w:t>
      </w:r>
    </w:p>
    <w:sectPr w:rsidR="00FE2109" w:rsidRPr="00FE2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B3A76"/>
    <w:multiLevelType w:val="multilevel"/>
    <w:tmpl w:val="F1E68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77B4E"/>
    <w:multiLevelType w:val="multilevel"/>
    <w:tmpl w:val="5D0C2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43"/>
    <w:rsid w:val="00292243"/>
    <w:rsid w:val="00487749"/>
    <w:rsid w:val="004C1036"/>
    <w:rsid w:val="00C311C1"/>
    <w:rsid w:val="00F354B8"/>
    <w:rsid w:val="00FE2109"/>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2DCF"/>
  <w15:chartTrackingRefBased/>
  <w15:docId w15:val="{A1EC3479-8A3B-4A93-868F-E1A1E892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C10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311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243"/>
    <w:rPr>
      <w:color w:val="0563C1" w:themeColor="hyperlink"/>
      <w:u w:val="single"/>
    </w:rPr>
  </w:style>
  <w:style w:type="character" w:customStyle="1" w:styleId="20">
    <w:name w:val="Заголовок 2 Знак"/>
    <w:basedOn w:val="a0"/>
    <w:link w:val="2"/>
    <w:uiPriority w:val="9"/>
    <w:rsid w:val="004C103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4C1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311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86466">
      <w:bodyDiv w:val="1"/>
      <w:marLeft w:val="0"/>
      <w:marRight w:val="0"/>
      <w:marTop w:val="0"/>
      <w:marBottom w:val="0"/>
      <w:divBdr>
        <w:top w:val="none" w:sz="0" w:space="0" w:color="auto"/>
        <w:left w:val="none" w:sz="0" w:space="0" w:color="auto"/>
        <w:bottom w:val="none" w:sz="0" w:space="0" w:color="auto"/>
        <w:right w:val="none" w:sz="0" w:space="0" w:color="auto"/>
      </w:divBdr>
    </w:div>
    <w:div w:id="711153683">
      <w:bodyDiv w:val="1"/>
      <w:marLeft w:val="0"/>
      <w:marRight w:val="0"/>
      <w:marTop w:val="0"/>
      <w:marBottom w:val="0"/>
      <w:divBdr>
        <w:top w:val="none" w:sz="0" w:space="0" w:color="auto"/>
        <w:left w:val="none" w:sz="0" w:space="0" w:color="auto"/>
        <w:bottom w:val="none" w:sz="0" w:space="0" w:color="auto"/>
        <w:right w:val="none" w:sz="0" w:space="0" w:color="auto"/>
      </w:divBdr>
    </w:div>
    <w:div w:id="739906129">
      <w:bodyDiv w:val="1"/>
      <w:marLeft w:val="0"/>
      <w:marRight w:val="0"/>
      <w:marTop w:val="0"/>
      <w:marBottom w:val="0"/>
      <w:divBdr>
        <w:top w:val="none" w:sz="0" w:space="0" w:color="auto"/>
        <w:left w:val="none" w:sz="0" w:space="0" w:color="auto"/>
        <w:bottom w:val="none" w:sz="0" w:space="0" w:color="auto"/>
        <w:right w:val="none" w:sz="0" w:space="0" w:color="auto"/>
      </w:divBdr>
    </w:div>
    <w:div w:id="936210470">
      <w:bodyDiv w:val="1"/>
      <w:marLeft w:val="0"/>
      <w:marRight w:val="0"/>
      <w:marTop w:val="0"/>
      <w:marBottom w:val="0"/>
      <w:divBdr>
        <w:top w:val="none" w:sz="0" w:space="0" w:color="auto"/>
        <w:left w:val="none" w:sz="0" w:space="0" w:color="auto"/>
        <w:bottom w:val="none" w:sz="0" w:space="0" w:color="auto"/>
        <w:right w:val="none" w:sz="0" w:space="0" w:color="auto"/>
      </w:divBdr>
    </w:div>
    <w:div w:id="1155027879">
      <w:bodyDiv w:val="1"/>
      <w:marLeft w:val="0"/>
      <w:marRight w:val="0"/>
      <w:marTop w:val="0"/>
      <w:marBottom w:val="0"/>
      <w:divBdr>
        <w:top w:val="none" w:sz="0" w:space="0" w:color="auto"/>
        <w:left w:val="none" w:sz="0" w:space="0" w:color="auto"/>
        <w:bottom w:val="none" w:sz="0" w:space="0" w:color="auto"/>
        <w:right w:val="none" w:sz="0" w:space="0" w:color="auto"/>
      </w:divBdr>
    </w:div>
    <w:div w:id="1426346591">
      <w:bodyDiv w:val="1"/>
      <w:marLeft w:val="0"/>
      <w:marRight w:val="0"/>
      <w:marTop w:val="0"/>
      <w:marBottom w:val="0"/>
      <w:divBdr>
        <w:top w:val="none" w:sz="0" w:space="0" w:color="auto"/>
        <w:left w:val="none" w:sz="0" w:space="0" w:color="auto"/>
        <w:bottom w:val="none" w:sz="0" w:space="0" w:color="auto"/>
        <w:right w:val="none" w:sz="0" w:space="0" w:color="auto"/>
      </w:divBdr>
    </w:div>
    <w:div w:id="1509758121">
      <w:bodyDiv w:val="1"/>
      <w:marLeft w:val="0"/>
      <w:marRight w:val="0"/>
      <w:marTop w:val="0"/>
      <w:marBottom w:val="0"/>
      <w:divBdr>
        <w:top w:val="none" w:sz="0" w:space="0" w:color="auto"/>
        <w:left w:val="none" w:sz="0" w:space="0" w:color="auto"/>
        <w:bottom w:val="none" w:sz="0" w:space="0" w:color="auto"/>
        <w:right w:val="none" w:sz="0" w:space="0" w:color="auto"/>
      </w:divBdr>
    </w:div>
    <w:div w:id="206375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hyperlink" Target="https://rosstat.gov.ru/statistic"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6</cp:revision>
  <dcterms:created xsi:type="dcterms:W3CDTF">2021-12-14T14:27:00Z</dcterms:created>
  <dcterms:modified xsi:type="dcterms:W3CDTF">2021-12-14T15:29:00Z</dcterms:modified>
</cp:coreProperties>
</file>